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Ubuntu" w:cs="Ubuntu" w:eastAsia="Ubuntu" w:hAnsi="Ubuntu"/>
          <w:b w:val="1"/>
          <w:sz w:val="72"/>
          <w:szCs w:val="72"/>
        </w:rPr>
      </w:pPr>
      <w:r w:rsidDel="00000000" w:rsidR="00000000" w:rsidRPr="00000000">
        <w:rPr>
          <w:rFonts w:ascii="Ubuntu" w:cs="Ubuntu" w:eastAsia="Ubuntu" w:hAnsi="Ubuntu"/>
          <w:b w:val="1"/>
          <w:sz w:val="72"/>
          <w:szCs w:val="72"/>
          <w:rtl w:val="0"/>
        </w:rPr>
        <w:t xml:space="preserve">Badges et </w:t>
      </w:r>
      <w:commentRangeStart w:id="0"/>
      <w:commentRangeStart w:id="1"/>
      <w:r w:rsidDel="00000000" w:rsidR="00000000" w:rsidRPr="00000000">
        <w:rPr>
          <w:rFonts w:ascii="Ubuntu" w:cs="Ubuntu" w:eastAsia="Ubuntu" w:hAnsi="Ubuntu"/>
          <w:b w:val="1"/>
          <w:sz w:val="72"/>
          <w:szCs w:val="72"/>
          <w:rtl w:val="0"/>
        </w:rPr>
        <w:t xml:space="preserve">attestation</w:t>
      </w:r>
      <w:commentRangeEnd w:id="0"/>
      <w:r w:rsidDel="00000000" w:rsidR="00000000" w:rsidRPr="00000000">
        <w:commentReference w:id="0"/>
      </w:r>
      <w:commentRangeEnd w:id="1"/>
      <w:r w:rsidDel="00000000" w:rsidR="00000000" w:rsidRPr="00000000">
        <w:commentReference w:id="1"/>
      </w:r>
      <w:r w:rsidDel="00000000" w:rsidR="00000000" w:rsidRPr="00000000">
        <w:rPr>
          <w:rFonts w:ascii="Ubuntu" w:cs="Ubuntu" w:eastAsia="Ubuntu" w:hAnsi="Ubuntu"/>
          <w:b w:val="1"/>
          <w:sz w:val="72"/>
          <w:szCs w:val="72"/>
          <w:rtl w:val="0"/>
        </w:rPr>
        <w:br w:type="textWrapping"/>
      </w:r>
      <w:commentRangeStart w:id="2"/>
      <w:commentRangeStart w:id="3"/>
      <w:r w:rsidDel="00000000" w:rsidR="00000000" w:rsidRPr="00000000">
        <w:rPr>
          <w:rFonts w:ascii="Ubuntu" w:cs="Ubuntu" w:eastAsia="Ubuntu" w:hAnsi="Ubuntu"/>
          <w:b w:val="1"/>
          <w:rtl w:val="0"/>
        </w:rPr>
        <w:t xml:space="preserve">RÉCIT.qc.ca</w:t>
      </w:r>
      <w:commentRangeEnd w:id="2"/>
      <w:r w:rsidDel="00000000" w:rsidR="00000000" w:rsidRPr="00000000">
        <w:commentReference w:id="2"/>
      </w:r>
      <w:commentRangeEnd w:id="3"/>
      <w:r w:rsidDel="00000000" w:rsidR="00000000" w:rsidRPr="00000000">
        <w:commentReference w:id="3"/>
      </w:r>
      <w:r w:rsidDel="00000000" w:rsidR="00000000" w:rsidRPr="00000000">
        <w:rPr>
          <w:rtl w:val="0"/>
        </w:rPr>
      </w:r>
    </w:p>
    <w:p w:rsidR="00000000" w:rsidDel="00000000" w:rsidP="00000000" w:rsidRDefault="00000000" w:rsidRPr="00000000" w14:paraId="00000002">
      <w:pPr>
        <w:jc w:val="center"/>
        <w:rPr>
          <w:rFonts w:ascii="Ubuntu" w:cs="Ubuntu" w:eastAsia="Ubuntu" w:hAnsi="Ubuntu"/>
          <w:b w:val="1"/>
        </w:rPr>
      </w:pPr>
      <w:r w:rsidDel="00000000" w:rsidR="00000000" w:rsidRPr="00000000">
        <w:rPr>
          <w:rtl w:val="0"/>
        </w:rPr>
      </w:r>
    </w:p>
    <w:p w:rsidR="00000000" w:rsidDel="00000000" w:rsidP="00000000" w:rsidRDefault="00000000" w:rsidRPr="00000000" w14:paraId="00000003">
      <w:pPr>
        <w:jc w:val="center"/>
        <w:rPr>
          <w:rFonts w:ascii="Ubuntu" w:cs="Ubuntu" w:eastAsia="Ubuntu" w:hAnsi="Ubuntu"/>
          <w:b w:val="1"/>
        </w:rPr>
      </w:pPr>
      <w:r w:rsidDel="00000000" w:rsidR="00000000" w:rsidRPr="00000000">
        <w:rPr>
          <w:rFonts w:ascii="Ubuntu" w:cs="Ubuntu" w:eastAsia="Ubuntu" w:hAnsi="Ubuntu"/>
          <w:b w:val="1"/>
        </w:rPr>
        <w:drawing>
          <wp:inline distB="114300" distT="114300" distL="114300" distR="114300">
            <wp:extent cx="985838" cy="1036480"/>
            <wp:effectExtent b="0" l="0" r="0" t="0"/>
            <wp:docPr id="4"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985838" cy="1036480"/>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jc w:val="center"/>
        <w:rPr>
          <w:rFonts w:ascii="Ubuntu" w:cs="Ubuntu" w:eastAsia="Ubuntu" w:hAnsi="Ubuntu"/>
        </w:rPr>
      </w:pPr>
      <w:r w:rsidDel="00000000" w:rsidR="00000000" w:rsidRPr="00000000">
        <w:rPr>
          <w:rtl w:val="0"/>
        </w:rPr>
      </w:r>
    </w:p>
    <w:tbl>
      <w:tblPr>
        <w:tblStyle w:val="Table1"/>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05">
            <w:pPr>
              <w:rPr>
                <w:rFonts w:ascii="Ubuntu" w:cs="Ubuntu" w:eastAsia="Ubuntu" w:hAnsi="Ubuntu"/>
              </w:rPr>
            </w:pPr>
            <w:r w:rsidDel="00000000" w:rsidR="00000000" w:rsidRPr="00000000">
              <w:rPr>
                <w:rFonts w:ascii="Ubuntu" w:cs="Ubuntu" w:eastAsia="Ubuntu" w:hAnsi="Ubuntu"/>
                <w:rtl w:val="0"/>
              </w:rPr>
              <w:t xml:space="preserve">Renseignez-vous auprès de votre commission scolaire avant d’entamer le processus. Il est peut-être possible d’obtenir une libération ou une reconnaissance de votre temps de formation.</w:t>
            </w:r>
          </w:p>
          <w:p w:rsidR="00000000" w:rsidDel="00000000" w:rsidP="00000000" w:rsidRDefault="00000000" w:rsidRPr="00000000" w14:paraId="00000006">
            <w:pPr>
              <w:rPr>
                <w:rFonts w:ascii="Ubuntu" w:cs="Ubuntu" w:eastAsia="Ubuntu" w:hAnsi="Ubuntu"/>
              </w:rPr>
            </w:pPr>
            <w:r w:rsidDel="00000000" w:rsidR="00000000" w:rsidRPr="00000000">
              <w:rPr>
                <w:rtl w:val="0"/>
              </w:rPr>
            </w:r>
          </w:p>
          <w:p w:rsidR="00000000" w:rsidDel="00000000" w:rsidP="00000000" w:rsidRDefault="00000000" w:rsidRPr="00000000" w14:paraId="00000007">
            <w:pPr>
              <w:rPr>
                <w:rFonts w:ascii="Ubuntu" w:cs="Ubuntu" w:eastAsia="Ubuntu" w:hAnsi="Ubuntu"/>
              </w:rPr>
            </w:pPr>
            <w:commentRangeStart w:id="4"/>
            <w:commentRangeStart w:id="5"/>
            <w:r w:rsidDel="00000000" w:rsidR="00000000" w:rsidRPr="00000000">
              <w:rPr>
                <w:rFonts w:ascii="Ubuntu" w:cs="Ubuntu" w:eastAsia="Ubuntu" w:hAnsi="Ubuntu"/>
                <w:rtl w:val="0"/>
              </w:rPr>
              <w:t xml:space="preserve">Les badges décernés par le  RÉCIT sont structurés en fonction de cinq niveaux de développement professionnel, de la participation à une activité de formation à la contribution au développement des pairs.</w:t>
            </w:r>
            <w:commentRangeEnd w:id="4"/>
            <w:r w:rsidDel="00000000" w:rsidR="00000000" w:rsidRPr="00000000">
              <w:commentReference w:id="4"/>
            </w:r>
            <w:commentRangeEnd w:id="5"/>
            <w:r w:rsidDel="00000000" w:rsidR="00000000" w:rsidRPr="00000000">
              <w:commentReference w:id="5"/>
            </w:r>
            <w:r w:rsidDel="00000000" w:rsidR="00000000" w:rsidRPr="00000000">
              <w:rPr>
                <w:rtl w:val="0"/>
              </w:rPr>
            </w:r>
          </w:p>
          <w:p w:rsidR="00000000" w:rsidDel="00000000" w:rsidP="00000000" w:rsidRDefault="00000000" w:rsidRPr="00000000" w14:paraId="00000008">
            <w:pPr>
              <w:rPr>
                <w:rFonts w:ascii="Ubuntu" w:cs="Ubuntu" w:eastAsia="Ubuntu" w:hAnsi="Ubuntu"/>
              </w:rPr>
            </w:pPr>
            <w:r w:rsidDel="00000000" w:rsidR="00000000" w:rsidRPr="00000000">
              <w:rPr>
                <w:rtl w:val="0"/>
              </w:rPr>
            </w:r>
          </w:p>
          <w:p w:rsidR="00000000" w:rsidDel="00000000" w:rsidP="00000000" w:rsidRDefault="00000000" w:rsidRPr="00000000" w14:paraId="00000009">
            <w:pPr>
              <w:rPr>
                <w:rFonts w:ascii="Ubuntu" w:cs="Ubuntu" w:eastAsia="Ubuntu" w:hAnsi="Ubuntu"/>
              </w:rPr>
            </w:pPr>
            <w:r w:rsidDel="00000000" w:rsidR="00000000" w:rsidRPr="00000000">
              <w:rPr>
                <w:rFonts w:ascii="Ubuntu" w:cs="Ubuntu" w:eastAsia="Ubuntu" w:hAnsi="Ubuntu"/>
                <w:rtl w:val="0"/>
              </w:rPr>
              <w:t xml:space="preserve">Les enseignants peuvent se procurer les badges en créant un compte sur CAMPUS.RECIT.qc.ca </w:t>
            </w:r>
          </w:p>
        </w:tc>
      </w:tr>
    </w:tbl>
    <w:p w:rsidR="00000000" w:rsidDel="00000000" w:rsidP="00000000" w:rsidRDefault="00000000" w:rsidRPr="00000000" w14:paraId="0000000A">
      <w:pPr>
        <w:jc w:val="center"/>
        <w:rPr>
          <w:rFonts w:ascii="Ubuntu" w:cs="Ubuntu" w:eastAsia="Ubuntu" w:hAnsi="Ubuntu"/>
        </w:rPr>
      </w:pPr>
      <w:r w:rsidDel="00000000" w:rsidR="00000000" w:rsidRPr="00000000">
        <w:rPr>
          <w:rtl w:val="0"/>
        </w:rPr>
      </w:r>
    </w:p>
    <w:tbl>
      <w:tblPr>
        <w:tblStyle w:val="Table2"/>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0B">
            <w:pPr>
              <w:widowControl w:val="0"/>
              <w:spacing w:line="240" w:lineRule="auto"/>
              <w:jc w:val="center"/>
              <w:rPr>
                <w:rFonts w:ascii="Ubuntu" w:cs="Ubuntu" w:eastAsia="Ubuntu" w:hAnsi="Ubuntu"/>
              </w:rPr>
            </w:pPr>
            <w:r w:rsidDel="00000000" w:rsidR="00000000" w:rsidRPr="00000000">
              <w:rPr>
                <w:rFonts w:ascii="Ubuntu" w:cs="Ubuntu" w:eastAsia="Ubuntu" w:hAnsi="Ubuntu"/>
                <w:b w:val="1"/>
              </w:rPr>
              <w:drawing>
                <wp:inline distB="114300" distT="114300" distL="114300" distR="114300">
                  <wp:extent cx="1047750" cy="914400"/>
                  <wp:effectExtent b="0" l="0" r="0" t="0"/>
                  <wp:docPr id="6"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1047750" cy="9144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C">
            <w:pPr>
              <w:widowControl w:val="0"/>
              <w:spacing w:line="240" w:lineRule="auto"/>
              <w:jc w:val="center"/>
              <w:rPr>
                <w:rFonts w:ascii="Ubuntu" w:cs="Ubuntu" w:eastAsia="Ubuntu" w:hAnsi="Ubuntu"/>
              </w:rPr>
            </w:pPr>
            <w:r w:rsidDel="00000000" w:rsidR="00000000" w:rsidRPr="00000000">
              <w:rPr>
                <w:rFonts w:ascii="Ubuntu" w:cs="Ubuntu" w:eastAsia="Ubuntu" w:hAnsi="Ubuntu"/>
                <w:b w:val="1"/>
              </w:rPr>
              <w:drawing>
                <wp:inline distB="114300" distT="114300" distL="114300" distR="114300">
                  <wp:extent cx="1047750" cy="914400"/>
                  <wp:effectExtent b="0" l="0" r="0" t="0"/>
                  <wp:docPr id="1"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1047750" cy="9144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D">
            <w:pPr>
              <w:widowControl w:val="0"/>
              <w:spacing w:line="240" w:lineRule="auto"/>
              <w:jc w:val="center"/>
              <w:rPr>
                <w:rFonts w:ascii="Ubuntu" w:cs="Ubuntu" w:eastAsia="Ubuntu" w:hAnsi="Ubuntu"/>
              </w:rPr>
            </w:pPr>
            <w:r w:rsidDel="00000000" w:rsidR="00000000" w:rsidRPr="00000000">
              <w:rPr>
                <w:rFonts w:ascii="Ubuntu" w:cs="Ubuntu" w:eastAsia="Ubuntu" w:hAnsi="Ubuntu"/>
                <w:b w:val="1"/>
              </w:rPr>
              <w:drawing>
                <wp:inline distB="114300" distT="114300" distL="114300" distR="114300">
                  <wp:extent cx="1047750" cy="914400"/>
                  <wp:effectExtent b="0" l="0" r="0" t="0"/>
                  <wp:docPr id="10"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1047750" cy="9144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E">
            <w:pPr>
              <w:widowControl w:val="0"/>
              <w:spacing w:line="240" w:lineRule="auto"/>
              <w:jc w:val="center"/>
              <w:rPr>
                <w:rFonts w:ascii="Ubuntu" w:cs="Ubuntu" w:eastAsia="Ubuntu" w:hAnsi="Ubuntu"/>
              </w:rPr>
            </w:pPr>
            <w:r w:rsidDel="00000000" w:rsidR="00000000" w:rsidRPr="00000000">
              <w:rPr>
                <w:rFonts w:ascii="Ubuntu" w:cs="Ubuntu" w:eastAsia="Ubuntu" w:hAnsi="Ubuntu"/>
                <w:b w:val="1"/>
              </w:rPr>
              <w:drawing>
                <wp:inline distB="114300" distT="114300" distL="114300" distR="114300">
                  <wp:extent cx="1047750" cy="914400"/>
                  <wp:effectExtent b="0" l="0" r="0" t="0"/>
                  <wp:docPr id="2"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1047750" cy="9144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Ubuntu" w:cs="Ubuntu" w:eastAsia="Ubuntu" w:hAnsi="Ubuntu"/>
              </w:rPr>
            </w:pPr>
            <w:r w:rsidDel="00000000" w:rsidR="00000000" w:rsidRPr="00000000">
              <w:rPr>
                <w:rFonts w:ascii="Ubuntu" w:cs="Ubuntu" w:eastAsia="Ubuntu" w:hAnsi="Ubuntu"/>
              </w:rPr>
              <w:drawing>
                <wp:inline distB="114300" distT="114300" distL="114300" distR="114300">
                  <wp:extent cx="1047750" cy="901700"/>
                  <wp:effectExtent b="0" l="0" r="0" t="0"/>
                  <wp:docPr id="11"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1047750" cy="9017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10">
      <w:pPr>
        <w:jc w:val="center"/>
        <w:rPr>
          <w:rFonts w:ascii="Ubuntu" w:cs="Ubuntu" w:eastAsia="Ubuntu" w:hAnsi="Ubuntu"/>
        </w:rPr>
      </w:pPr>
      <w:r w:rsidDel="00000000" w:rsidR="00000000" w:rsidRPr="00000000">
        <w:br w:type="page"/>
      </w:r>
      <w:r w:rsidDel="00000000" w:rsidR="00000000" w:rsidRPr="00000000">
        <w:rPr>
          <w:rtl w:val="0"/>
        </w:rPr>
      </w:r>
    </w:p>
    <w:p w:rsidR="00000000" w:rsidDel="00000000" w:rsidP="00000000" w:rsidRDefault="00000000" w:rsidRPr="00000000" w14:paraId="00000011">
      <w:pPr>
        <w:jc w:val="center"/>
        <w:rPr>
          <w:rFonts w:ascii="Ubuntu" w:cs="Ubuntu" w:eastAsia="Ubuntu" w:hAnsi="Ubuntu"/>
        </w:rPr>
      </w:pPr>
      <w:r w:rsidDel="00000000" w:rsidR="00000000" w:rsidRPr="00000000">
        <w:rPr>
          <w:rtl w:val="0"/>
        </w:rPr>
      </w:r>
    </w:p>
    <w:tbl>
      <w:tblPr>
        <w:tblStyle w:val="Table3"/>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vAlign w:val="top"/>
          </w:tcPr>
          <w:p w:rsidR="00000000" w:rsidDel="00000000" w:rsidP="00000000" w:rsidRDefault="00000000" w:rsidRPr="00000000" w14:paraId="00000012">
            <w:pPr>
              <w:widowControl w:val="0"/>
              <w:spacing w:line="240" w:lineRule="auto"/>
              <w:jc w:val="center"/>
              <w:rPr>
                <w:rFonts w:ascii="Ubuntu" w:cs="Ubuntu" w:eastAsia="Ubuntu" w:hAnsi="Ubuntu"/>
                <w:b w:val="1"/>
              </w:rPr>
            </w:pPr>
            <w:commentRangeStart w:id="6"/>
            <w:commentRangeStart w:id="7"/>
            <w:r w:rsidDel="00000000" w:rsidR="00000000" w:rsidRPr="00000000">
              <w:rPr>
                <w:rFonts w:ascii="Ubuntu" w:cs="Ubuntu" w:eastAsia="Ubuntu" w:hAnsi="Ubuntu"/>
                <w:b w:val="1"/>
                <w:rtl w:val="0"/>
              </w:rPr>
              <w:t xml:space="preserve">Niveau 1 : Participation</w:t>
            </w:r>
            <w:commentRangeEnd w:id="6"/>
            <w:r w:rsidDel="00000000" w:rsidR="00000000" w:rsidRPr="00000000">
              <w:commentReference w:id="6"/>
            </w:r>
            <w:commentRangeEnd w:id="7"/>
            <w:r w:rsidDel="00000000" w:rsidR="00000000" w:rsidRPr="00000000">
              <w:commentReference w:id="7"/>
            </w:r>
            <w:r w:rsidDel="00000000" w:rsidR="00000000" w:rsidRPr="00000000">
              <w:rPr>
                <w:rtl w:val="0"/>
              </w:rPr>
            </w:r>
          </w:p>
          <w:p w:rsidR="00000000" w:rsidDel="00000000" w:rsidP="00000000" w:rsidRDefault="00000000" w:rsidRPr="00000000" w14:paraId="00000013">
            <w:pPr>
              <w:widowControl w:val="0"/>
              <w:spacing w:line="240" w:lineRule="auto"/>
              <w:jc w:val="center"/>
              <w:rPr>
                <w:rFonts w:ascii="Ubuntu" w:cs="Ubuntu" w:eastAsia="Ubuntu" w:hAnsi="Ubuntu"/>
                <w:b w:val="1"/>
              </w:rPr>
            </w:pPr>
            <w:r w:rsidDel="00000000" w:rsidR="00000000" w:rsidRPr="00000000">
              <w:rPr>
                <w:rFonts w:ascii="Ubuntu" w:cs="Ubuntu" w:eastAsia="Ubuntu" w:hAnsi="Ubuntu"/>
                <w:b w:val="1"/>
              </w:rPr>
              <w:drawing>
                <wp:inline distB="114300" distT="114300" distL="114300" distR="114300">
                  <wp:extent cx="2981262" cy="2586038"/>
                  <wp:effectExtent b="0" l="0" r="0" t="0"/>
                  <wp:docPr id="7"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2981262" cy="2586038"/>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4">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Description :</w:t>
            </w:r>
          </w:p>
          <w:p w:rsidR="00000000" w:rsidDel="00000000" w:rsidP="00000000" w:rsidRDefault="00000000" w:rsidRPr="00000000" w14:paraId="00000015">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Le participant a assisté à un atelier ou s’est initié à un parcours de formation offert par un membre du RÉCIT.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Temps approximatif  accordé à la réalisation des activités :</w:t>
            </w:r>
          </w:p>
          <w:p w:rsidR="00000000" w:rsidDel="00000000" w:rsidP="00000000" w:rsidRDefault="00000000" w:rsidRPr="00000000" w14:paraId="00000017">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De 30 minutes à 1 heure.</w:t>
            </w:r>
          </w:p>
        </w:tc>
      </w:tr>
    </w:tbl>
    <w:p w:rsidR="00000000" w:rsidDel="00000000" w:rsidP="00000000" w:rsidRDefault="00000000" w:rsidRPr="00000000" w14:paraId="00000018">
      <w:pPr>
        <w:jc w:val="center"/>
        <w:rPr>
          <w:rFonts w:ascii="Ubuntu" w:cs="Ubuntu" w:eastAsia="Ubuntu" w:hAnsi="Ubuntu"/>
        </w:rPr>
      </w:pPr>
      <w:r w:rsidDel="00000000" w:rsidR="00000000" w:rsidRPr="00000000">
        <w:br w:type="page"/>
      </w:r>
      <w:r w:rsidDel="00000000" w:rsidR="00000000" w:rsidRPr="00000000">
        <w:rPr>
          <w:rtl w:val="0"/>
        </w:rPr>
      </w:r>
    </w:p>
    <w:p w:rsidR="00000000" w:rsidDel="00000000" w:rsidP="00000000" w:rsidRDefault="00000000" w:rsidRPr="00000000" w14:paraId="00000019">
      <w:pPr>
        <w:jc w:val="center"/>
        <w:rPr>
          <w:rFonts w:ascii="Ubuntu" w:cs="Ubuntu" w:eastAsia="Ubuntu" w:hAnsi="Ubuntu"/>
        </w:rPr>
      </w:pPr>
      <w:r w:rsidDel="00000000" w:rsidR="00000000" w:rsidRPr="00000000">
        <w:rPr>
          <w:rtl w:val="0"/>
        </w:rPr>
      </w:r>
    </w:p>
    <w:tbl>
      <w:tblPr>
        <w:tblStyle w:val="Table4"/>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vAlign w:val="top"/>
          </w:tcPr>
          <w:p w:rsidR="00000000" w:rsidDel="00000000" w:rsidP="00000000" w:rsidRDefault="00000000" w:rsidRPr="00000000" w14:paraId="0000001A">
            <w:pPr>
              <w:widowControl w:val="0"/>
              <w:spacing w:line="240" w:lineRule="auto"/>
              <w:jc w:val="center"/>
              <w:rPr>
                <w:rFonts w:ascii="Ubuntu" w:cs="Ubuntu" w:eastAsia="Ubuntu" w:hAnsi="Ubuntu"/>
                <w:b w:val="1"/>
              </w:rPr>
            </w:pPr>
            <w:r w:rsidDel="00000000" w:rsidR="00000000" w:rsidRPr="00000000">
              <w:rPr>
                <w:rFonts w:ascii="Ubuntu" w:cs="Ubuntu" w:eastAsia="Ubuntu" w:hAnsi="Ubuntu"/>
                <w:b w:val="1"/>
                <w:rtl w:val="0"/>
              </w:rPr>
              <w:t xml:space="preserve">Niveau 2 :</w:t>
            </w:r>
            <w:r w:rsidDel="00000000" w:rsidR="00000000" w:rsidRPr="00000000">
              <w:rPr>
                <w:rFonts w:ascii="Ubuntu" w:cs="Ubuntu" w:eastAsia="Ubuntu" w:hAnsi="Ubuntu"/>
                <w:b w:val="1"/>
                <w:rtl w:val="0"/>
              </w:rPr>
              <w:t xml:space="preserve"> </w:t>
            </w:r>
            <w:r w:rsidDel="00000000" w:rsidR="00000000" w:rsidRPr="00000000">
              <w:rPr>
                <w:rFonts w:ascii="Ubuntu" w:cs="Ubuntu" w:eastAsia="Ubuntu" w:hAnsi="Ubuntu"/>
                <w:b w:val="1"/>
                <w:rtl w:val="0"/>
              </w:rPr>
              <w:t xml:space="preserve">Technologie</w:t>
            </w:r>
          </w:p>
          <w:p w:rsidR="00000000" w:rsidDel="00000000" w:rsidP="00000000" w:rsidRDefault="00000000" w:rsidRPr="00000000" w14:paraId="0000001B">
            <w:pPr>
              <w:widowControl w:val="0"/>
              <w:spacing w:line="240" w:lineRule="auto"/>
              <w:jc w:val="center"/>
              <w:rPr>
                <w:rFonts w:ascii="Ubuntu" w:cs="Ubuntu" w:eastAsia="Ubuntu" w:hAnsi="Ubuntu"/>
                <w:b w:val="1"/>
              </w:rPr>
            </w:pPr>
            <w:r w:rsidDel="00000000" w:rsidR="00000000" w:rsidRPr="00000000">
              <w:rPr>
                <w:rFonts w:ascii="Ubuntu" w:cs="Ubuntu" w:eastAsia="Ubuntu" w:hAnsi="Ubuntu"/>
                <w:b w:val="1"/>
              </w:rPr>
              <w:drawing>
                <wp:inline distB="114300" distT="114300" distL="114300" distR="114300">
                  <wp:extent cx="3013122" cy="2614613"/>
                  <wp:effectExtent b="0" l="0" r="0" t="0"/>
                  <wp:docPr id="3"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3013122" cy="2614613"/>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C">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Description :</w:t>
            </w:r>
          </w:p>
          <w:p w:rsidR="00000000" w:rsidDel="00000000" w:rsidP="00000000" w:rsidRDefault="00000000" w:rsidRPr="00000000" w14:paraId="0000001D">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Le participant a </w:t>
            </w:r>
            <w:r w:rsidDel="00000000" w:rsidR="00000000" w:rsidRPr="00000000">
              <w:rPr>
                <w:rFonts w:ascii="Ubuntu" w:cs="Ubuntu" w:eastAsia="Ubuntu" w:hAnsi="Ubuntu"/>
                <w:rtl w:val="0"/>
              </w:rPr>
              <w:t xml:space="preserve">visionné</w:t>
            </w:r>
            <w:r w:rsidDel="00000000" w:rsidR="00000000" w:rsidRPr="00000000">
              <w:rPr>
                <w:rFonts w:ascii="Ubuntu" w:cs="Ubuntu" w:eastAsia="Ubuntu" w:hAnsi="Ubuntu"/>
                <w:rtl w:val="0"/>
              </w:rPr>
              <w:t xml:space="preserve"> les vidéos d’un parcours et a </w:t>
            </w:r>
            <w:r w:rsidDel="00000000" w:rsidR="00000000" w:rsidRPr="00000000">
              <w:rPr>
                <w:rFonts w:ascii="Ubuntu" w:cs="Ubuntu" w:eastAsia="Ubuntu" w:hAnsi="Ubuntu"/>
                <w:rtl w:val="0"/>
              </w:rPr>
              <w:t xml:space="preserve">pris connaissance</w:t>
            </w:r>
            <w:r w:rsidDel="00000000" w:rsidR="00000000" w:rsidRPr="00000000">
              <w:rPr>
                <w:rFonts w:ascii="Ubuntu" w:cs="Ubuntu" w:eastAsia="Ubuntu" w:hAnsi="Ubuntu"/>
                <w:rtl w:val="0"/>
              </w:rPr>
              <w:t xml:space="preserve"> des documents ou il a assisté à un atelier offert par un membre du RÉCIT. Il </w:t>
            </w:r>
            <w:r w:rsidDel="00000000" w:rsidR="00000000" w:rsidRPr="00000000">
              <w:rPr>
                <w:rFonts w:ascii="Ubuntu" w:cs="Ubuntu" w:eastAsia="Ubuntu" w:hAnsi="Ubuntu"/>
                <w:rtl w:val="0"/>
              </w:rPr>
              <w:t xml:space="preserve">s’est approprié</w:t>
            </w:r>
            <w:r w:rsidDel="00000000" w:rsidR="00000000" w:rsidRPr="00000000">
              <w:rPr>
                <w:rFonts w:ascii="Ubuntu" w:cs="Ubuntu" w:eastAsia="Ubuntu" w:hAnsi="Ubuntu"/>
                <w:rtl w:val="0"/>
              </w:rPr>
              <w:t xml:space="preserve"> le ou les </w:t>
            </w:r>
            <w:r w:rsidDel="00000000" w:rsidR="00000000" w:rsidRPr="00000000">
              <w:rPr>
                <w:rFonts w:ascii="Ubuntu" w:cs="Ubuntu" w:eastAsia="Ubuntu" w:hAnsi="Ubuntu"/>
                <w:rtl w:val="0"/>
              </w:rPr>
              <w:t xml:space="preserve">outils technologiques</w:t>
            </w:r>
            <w:r w:rsidDel="00000000" w:rsidR="00000000" w:rsidRPr="00000000">
              <w:rPr>
                <w:rFonts w:ascii="Ubuntu" w:cs="Ubuntu" w:eastAsia="Ubuntu" w:hAnsi="Ubuntu"/>
                <w:rtl w:val="0"/>
              </w:rPr>
              <w:t xml:space="preserve"> proposés. Il a réalisé</w:t>
            </w:r>
            <w:commentRangeStart w:id="8"/>
            <w:commentRangeStart w:id="9"/>
            <w:r w:rsidDel="00000000" w:rsidR="00000000" w:rsidRPr="00000000">
              <w:rPr>
                <w:rFonts w:ascii="Ubuntu" w:cs="Ubuntu" w:eastAsia="Ubuntu" w:hAnsi="Ubuntu"/>
                <w:rtl w:val="0"/>
              </w:rPr>
              <w:t xml:space="preserve"> une production simple</w:t>
            </w:r>
            <w:commentRangeEnd w:id="8"/>
            <w:r w:rsidDel="00000000" w:rsidR="00000000" w:rsidRPr="00000000">
              <w:commentReference w:id="8"/>
            </w:r>
            <w:commentRangeEnd w:id="9"/>
            <w:r w:rsidDel="00000000" w:rsidR="00000000" w:rsidRPr="00000000">
              <w:commentReference w:id="9"/>
            </w:r>
            <w:r w:rsidDel="00000000" w:rsidR="00000000" w:rsidRPr="00000000">
              <w:rPr>
                <w:rFonts w:ascii="Ubuntu" w:cs="Ubuntu" w:eastAsia="Ubuntu" w:hAnsi="Ubuntu"/>
                <w:rtl w:val="0"/>
              </w:rPr>
              <w:t xml:space="preserve"> grâce à ces outils. Il a partagé sa production à l’équipe du RÉCIT et a reçu une rétroaction.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E">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Temps approximatif accordé à la réalisation des activités :</w:t>
            </w:r>
          </w:p>
          <w:p w:rsidR="00000000" w:rsidDel="00000000" w:rsidP="00000000" w:rsidRDefault="00000000" w:rsidRPr="00000000" w14:paraId="0000001F">
            <w:pPr>
              <w:widowControl w:val="0"/>
              <w:spacing w:line="240" w:lineRule="auto"/>
              <w:jc w:val="center"/>
              <w:rPr>
                <w:rFonts w:ascii="Ubuntu" w:cs="Ubuntu" w:eastAsia="Ubuntu" w:hAnsi="Ubuntu"/>
              </w:rPr>
            </w:pPr>
            <w:commentRangeStart w:id="10"/>
            <w:commentRangeStart w:id="11"/>
            <w:commentRangeStart w:id="12"/>
            <w:commentRangeStart w:id="13"/>
            <w:commentRangeStart w:id="14"/>
            <w:r w:rsidDel="00000000" w:rsidR="00000000" w:rsidRPr="00000000">
              <w:rPr>
                <w:rFonts w:ascii="Ubuntu" w:cs="Ubuntu" w:eastAsia="Ubuntu" w:hAnsi="Ubuntu"/>
                <w:rtl w:val="0"/>
              </w:rPr>
              <w:t xml:space="preserve">De deux à trois heures.</w:t>
            </w:r>
            <w:commentRangeEnd w:id="10"/>
            <w:r w:rsidDel="00000000" w:rsidR="00000000" w:rsidRPr="00000000">
              <w:commentReference w:id="10"/>
            </w:r>
            <w:commentRangeEnd w:id="11"/>
            <w:r w:rsidDel="00000000" w:rsidR="00000000" w:rsidRPr="00000000">
              <w:commentReference w:id="11"/>
            </w:r>
            <w:commentRangeEnd w:id="12"/>
            <w:r w:rsidDel="00000000" w:rsidR="00000000" w:rsidRPr="00000000">
              <w:commentReference w:id="12"/>
            </w:r>
            <w:commentRangeEnd w:id="13"/>
            <w:r w:rsidDel="00000000" w:rsidR="00000000" w:rsidRPr="00000000">
              <w:commentReference w:id="13"/>
            </w:r>
            <w:commentRangeEnd w:id="14"/>
            <w:r w:rsidDel="00000000" w:rsidR="00000000" w:rsidRPr="00000000">
              <w:commentReference w:id="14"/>
            </w:r>
            <w:r w:rsidDel="00000000" w:rsidR="00000000" w:rsidRPr="00000000">
              <w:rPr>
                <w:rtl w:val="0"/>
              </w:rPr>
            </w:r>
          </w:p>
        </w:tc>
      </w:tr>
    </w:tbl>
    <w:p w:rsidR="00000000" w:rsidDel="00000000" w:rsidP="00000000" w:rsidRDefault="00000000" w:rsidRPr="00000000" w14:paraId="00000020">
      <w:pPr>
        <w:jc w:val="center"/>
        <w:rPr>
          <w:rFonts w:ascii="Ubuntu" w:cs="Ubuntu" w:eastAsia="Ubuntu" w:hAnsi="Ubuntu"/>
        </w:rPr>
      </w:pPr>
      <w:r w:rsidDel="00000000" w:rsidR="00000000" w:rsidRPr="00000000">
        <w:br w:type="page"/>
      </w:r>
      <w:r w:rsidDel="00000000" w:rsidR="00000000" w:rsidRPr="00000000">
        <w:rPr>
          <w:rtl w:val="0"/>
        </w:rPr>
      </w:r>
    </w:p>
    <w:p w:rsidR="00000000" w:rsidDel="00000000" w:rsidP="00000000" w:rsidRDefault="00000000" w:rsidRPr="00000000" w14:paraId="00000021">
      <w:pPr>
        <w:jc w:val="center"/>
        <w:rPr>
          <w:rFonts w:ascii="Ubuntu" w:cs="Ubuntu" w:eastAsia="Ubuntu" w:hAnsi="Ubuntu"/>
        </w:rPr>
      </w:pPr>
      <w:r w:rsidDel="00000000" w:rsidR="00000000" w:rsidRPr="00000000">
        <w:rPr>
          <w:rtl w:val="0"/>
        </w:rPr>
      </w:r>
    </w:p>
    <w:tbl>
      <w:tblPr>
        <w:tblStyle w:val="Table5"/>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22">
            <w:pPr>
              <w:widowControl w:val="0"/>
              <w:spacing w:line="240" w:lineRule="auto"/>
              <w:jc w:val="center"/>
              <w:rPr>
                <w:rFonts w:ascii="Ubuntu" w:cs="Ubuntu" w:eastAsia="Ubuntu" w:hAnsi="Ubuntu"/>
                <w:b w:val="1"/>
              </w:rPr>
            </w:pPr>
            <w:r w:rsidDel="00000000" w:rsidR="00000000" w:rsidRPr="00000000">
              <w:rPr>
                <w:rFonts w:ascii="Ubuntu" w:cs="Ubuntu" w:eastAsia="Ubuntu" w:hAnsi="Ubuntu"/>
                <w:b w:val="1"/>
                <w:rtl w:val="0"/>
              </w:rPr>
              <w:t xml:space="preserve">Niveau 3 : </w:t>
            </w:r>
            <w:commentRangeStart w:id="15"/>
            <w:commentRangeStart w:id="16"/>
            <w:r w:rsidDel="00000000" w:rsidR="00000000" w:rsidRPr="00000000">
              <w:rPr>
                <w:rFonts w:ascii="Ubuntu" w:cs="Ubuntu" w:eastAsia="Ubuntu" w:hAnsi="Ubuntu"/>
                <w:b w:val="1"/>
                <w:rtl w:val="0"/>
              </w:rPr>
              <w:t xml:space="preserve">Collaboration</w:t>
            </w:r>
            <w:commentRangeEnd w:id="15"/>
            <w:r w:rsidDel="00000000" w:rsidR="00000000" w:rsidRPr="00000000">
              <w:commentReference w:id="15"/>
            </w:r>
            <w:commentRangeEnd w:id="16"/>
            <w:r w:rsidDel="00000000" w:rsidR="00000000" w:rsidRPr="00000000">
              <w:commentReference w:id="16"/>
            </w:r>
            <w:r w:rsidDel="00000000" w:rsidR="00000000" w:rsidRPr="00000000">
              <w:rPr>
                <w:rtl w:val="0"/>
              </w:rPr>
            </w:r>
          </w:p>
          <w:p w:rsidR="00000000" w:rsidDel="00000000" w:rsidP="00000000" w:rsidRDefault="00000000" w:rsidRPr="00000000" w14:paraId="00000023">
            <w:pPr>
              <w:widowControl w:val="0"/>
              <w:spacing w:line="240" w:lineRule="auto"/>
              <w:jc w:val="center"/>
              <w:rPr>
                <w:rFonts w:ascii="Ubuntu" w:cs="Ubuntu" w:eastAsia="Ubuntu" w:hAnsi="Ubuntu"/>
                <w:b w:val="1"/>
              </w:rPr>
            </w:pPr>
            <w:r w:rsidDel="00000000" w:rsidR="00000000" w:rsidRPr="00000000">
              <w:rPr>
                <w:rFonts w:ascii="Ubuntu" w:cs="Ubuntu" w:eastAsia="Ubuntu" w:hAnsi="Ubuntu"/>
                <w:b w:val="1"/>
              </w:rPr>
              <w:drawing>
                <wp:inline distB="114300" distT="114300" distL="114300" distR="114300">
                  <wp:extent cx="3057525" cy="2649855"/>
                  <wp:effectExtent b="0" l="0" r="0" t="0"/>
                  <wp:docPr id="5"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3057525" cy="2649855"/>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Description :</w:t>
            </w:r>
          </w:p>
          <w:p w:rsidR="00000000" w:rsidDel="00000000" w:rsidP="00000000" w:rsidRDefault="00000000" w:rsidRPr="00000000" w14:paraId="00000025">
            <w:pPr>
              <w:widowControl w:val="0"/>
              <w:spacing w:line="240" w:lineRule="auto"/>
              <w:jc w:val="center"/>
              <w:rPr>
                <w:rFonts w:ascii="Ubuntu" w:cs="Ubuntu" w:eastAsia="Ubuntu" w:hAnsi="Ubuntu"/>
              </w:rPr>
            </w:pPr>
            <w:commentRangeStart w:id="17"/>
            <w:commentRangeStart w:id="18"/>
            <w:r w:rsidDel="00000000" w:rsidR="00000000" w:rsidRPr="00000000">
              <w:rPr>
                <w:rFonts w:ascii="Ubuntu" w:cs="Ubuntu" w:eastAsia="Ubuntu" w:hAnsi="Ubuntu"/>
                <w:rtl w:val="0"/>
              </w:rPr>
              <w:t xml:space="preserve">Le participant a développé ou adapté une tâche d’un parcours de formation ou une tâche présentée lors d’une formation dispensée un membre du RÉCIT dans l’objectif de l’utiliser avec ses élèves.</w:t>
            </w:r>
            <w:commentRangeEnd w:id="17"/>
            <w:r w:rsidDel="00000000" w:rsidR="00000000" w:rsidRPr="00000000">
              <w:commentReference w:id="17"/>
            </w:r>
            <w:commentRangeEnd w:id="18"/>
            <w:r w:rsidDel="00000000" w:rsidR="00000000" w:rsidRPr="00000000">
              <w:commentReference w:id="18"/>
            </w:r>
            <w:r w:rsidDel="00000000" w:rsidR="00000000" w:rsidRPr="00000000">
              <w:rPr>
                <w:rFonts w:ascii="Ubuntu" w:cs="Ubuntu" w:eastAsia="Ubuntu" w:hAnsi="Ubuntu"/>
                <w:rtl w:val="0"/>
              </w:rPr>
              <w:t xml:space="preserve"> Il a partagé cette tâche à l’équipe du RÉCIT et a reçu une rétroaction.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Temps approximatif accordé à la réalisation des activités :</w:t>
            </w:r>
          </w:p>
          <w:p w:rsidR="00000000" w:rsidDel="00000000" w:rsidP="00000000" w:rsidRDefault="00000000" w:rsidRPr="00000000" w14:paraId="00000027">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Une journée</w:t>
            </w:r>
          </w:p>
        </w:tc>
      </w:tr>
    </w:tbl>
    <w:p w:rsidR="00000000" w:rsidDel="00000000" w:rsidP="00000000" w:rsidRDefault="00000000" w:rsidRPr="00000000" w14:paraId="00000028">
      <w:pPr>
        <w:jc w:val="center"/>
        <w:rPr>
          <w:rFonts w:ascii="Ubuntu" w:cs="Ubuntu" w:eastAsia="Ubuntu" w:hAnsi="Ubuntu"/>
        </w:rPr>
      </w:pPr>
      <w:r w:rsidDel="00000000" w:rsidR="00000000" w:rsidRPr="00000000">
        <w:br w:type="page"/>
      </w:r>
      <w:r w:rsidDel="00000000" w:rsidR="00000000" w:rsidRPr="00000000">
        <w:rPr>
          <w:rtl w:val="0"/>
        </w:rPr>
      </w:r>
    </w:p>
    <w:p w:rsidR="00000000" w:rsidDel="00000000" w:rsidP="00000000" w:rsidRDefault="00000000" w:rsidRPr="00000000" w14:paraId="00000029">
      <w:pPr>
        <w:jc w:val="center"/>
        <w:rPr>
          <w:rFonts w:ascii="Ubuntu" w:cs="Ubuntu" w:eastAsia="Ubuntu" w:hAnsi="Ubuntu"/>
        </w:rPr>
      </w:pPr>
      <w:r w:rsidDel="00000000" w:rsidR="00000000" w:rsidRPr="00000000">
        <w:rPr>
          <w:rtl w:val="0"/>
        </w:rPr>
      </w:r>
    </w:p>
    <w:tbl>
      <w:tblPr>
        <w:tblStyle w:val="Table6"/>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jc w:val="center"/>
              <w:rPr>
                <w:rFonts w:ascii="Ubuntu" w:cs="Ubuntu" w:eastAsia="Ubuntu" w:hAnsi="Ubuntu"/>
                <w:b w:val="1"/>
              </w:rPr>
            </w:pPr>
            <w:r w:rsidDel="00000000" w:rsidR="00000000" w:rsidRPr="00000000">
              <w:rPr>
                <w:rFonts w:ascii="Ubuntu" w:cs="Ubuntu" w:eastAsia="Ubuntu" w:hAnsi="Ubuntu"/>
                <w:b w:val="1"/>
                <w:rtl w:val="0"/>
              </w:rPr>
              <w:t xml:space="preserve">Niveau 4 : Expérimentation</w:t>
            </w:r>
          </w:p>
          <w:p w:rsidR="00000000" w:rsidDel="00000000" w:rsidP="00000000" w:rsidRDefault="00000000" w:rsidRPr="00000000" w14:paraId="0000002B">
            <w:pPr>
              <w:widowControl w:val="0"/>
              <w:spacing w:line="240" w:lineRule="auto"/>
              <w:jc w:val="center"/>
              <w:rPr>
                <w:rFonts w:ascii="Ubuntu" w:cs="Ubuntu" w:eastAsia="Ubuntu" w:hAnsi="Ubuntu"/>
                <w:b w:val="1"/>
              </w:rPr>
            </w:pPr>
            <w:r w:rsidDel="00000000" w:rsidR="00000000" w:rsidRPr="00000000">
              <w:rPr>
                <w:rFonts w:ascii="Ubuntu" w:cs="Ubuntu" w:eastAsia="Ubuntu" w:hAnsi="Ubuntu"/>
                <w:b w:val="1"/>
              </w:rPr>
              <w:drawing>
                <wp:inline distB="114300" distT="114300" distL="114300" distR="114300">
                  <wp:extent cx="3313509" cy="2881313"/>
                  <wp:effectExtent b="0" l="0" r="0" t="0"/>
                  <wp:docPr id="8"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3313509" cy="2881313"/>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Description :</w:t>
            </w:r>
          </w:p>
          <w:p w:rsidR="00000000" w:rsidDel="00000000" w:rsidP="00000000" w:rsidRDefault="00000000" w:rsidRPr="00000000" w14:paraId="0000002D">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Le participant a expérimenté une tâche qu’il a lui-même développée ou qu’il a adaptée d’un parcours de formation ou d’une formation dispensée un membre du RÉCIT avec au moins un groupe de ses élèves. Il a, par la suite, eu un échange avec l’équipe du RÉCIT à propos des résultats de cette expérience et des ajustements à apporter.</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Temps approximatif accordé à la réalisation des activités :</w:t>
            </w:r>
          </w:p>
          <w:p w:rsidR="00000000" w:rsidDel="00000000" w:rsidP="00000000" w:rsidRDefault="00000000" w:rsidRPr="00000000" w14:paraId="0000002F">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Deux jours</w:t>
            </w:r>
          </w:p>
        </w:tc>
      </w:tr>
    </w:tbl>
    <w:p w:rsidR="00000000" w:rsidDel="00000000" w:rsidP="00000000" w:rsidRDefault="00000000" w:rsidRPr="00000000" w14:paraId="00000030">
      <w:pPr>
        <w:jc w:val="center"/>
        <w:rPr>
          <w:rFonts w:ascii="Ubuntu" w:cs="Ubuntu" w:eastAsia="Ubuntu" w:hAnsi="Ubuntu"/>
        </w:rPr>
      </w:pPr>
      <w:r w:rsidDel="00000000" w:rsidR="00000000" w:rsidRPr="00000000">
        <w:br w:type="page"/>
      </w:r>
      <w:r w:rsidDel="00000000" w:rsidR="00000000" w:rsidRPr="00000000">
        <w:rPr>
          <w:rtl w:val="0"/>
        </w:rPr>
      </w:r>
    </w:p>
    <w:p w:rsidR="00000000" w:rsidDel="00000000" w:rsidP="00000000" w:rsidRDefault="00000000" w:rsidRPr="00000000" w14:paraId="00000031">
      <w:pPr>
        <w:jc w:val="center"/>
        <w:rPr>
          <w:rFonts w:ascii="Ubuntu" w:cs="Ubuntu" w:eastAsia="Ubuntu" w:hAnsi="Ubuntu"/>
        </w:rPr>
      </w:pPr>
      <w:r w:rsidDel="00000000" w:rsidR="00000000" w:rsidRPr="00000000">
        <w:rPr>
          <w:rtl w:val="0"/>
        </w:rPr>
      </w:r>
    </w:p>
    <w:tbl>
      <w:tblPr>
        <w:tblStyle w:val="Table7"/>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jc w:val="center"/>
              <w:rPr>
                <w:rFonts w:ascii="Ubuntu" w:cs="Ubuntu" w:eastAsia="Ubuntu" w:hAnsi="Ubuntu"/>
                <w:b w:val="1"/>
              </w:rPr>
            </w:pPr>
            <w:r w:rsidDel="00000000" w:rsidR="00000000" w:rsidRPr="00000000">
              <w:rPr>
                <w:rFonts w:ascii="Ubuntu" w:cs="Ubuntu" w:eastAsia="Ubuntu" w:hAnsi="Ubuntu"/>
                <w:b w:val="1"/>
                <w:rtl w:val="0"/>
              </w:rPr>
              <w:t xml:space="preserve">Niveau 5 : Animation</w:t>
            </w:r>
          </w:p>
          <w:p w:rsidR="00000000" w:rsidDel="00000000" w:rsidP="00000000" w:rsidRDefault="00000000" w:rsidRPr="00000000" w14:paraId="00000033">
            <w:pPr>
              <w:widowControl w:val="0"/>
              <w:spacing w:line="240" w:lineRule="auto"/>
              <w:jc w:val="center"/>
              <w:rPr>
                <w:rFonts w:ascii="Ubuntu" w:cs="Ubuntu" w:eastAsia="Ubuntu" w:hAnsi="Ubuntu"/>
                <w:b w:val="1"/>
              </w:rPr>
            </w:pPr>
            <w:r w:rsidDel="00000000" w:rsidR="00000000" w:rsidRPr="00000000">
              <w:rPr>
                <w:rFonts w:ascii="Ubuntu" w:cs="Ubuntu" w:eastAsia="Ubuntu" w:hAnsi="Ubuntu"/>
                <w:b w:val="1"/>
              </w:rPr>
              <w:drawing>
                <wp:inline distB="114300" distT="114300" distL="114300" distR="114300">
                  <wp:extent cx="3148013" cy="2729998"/>
                  <wp:effectExtent b="0" l="0" r="0" t="0"/>
                  <wp:docPr id="9" name="image7.png"/>
                  <a:graphic>
                    <a:graphicData uri="http://schemas.openxmlformats.org/drawingml/2006/picture">
                      <pic:pic>
                        <pic:nvPicPr>
                          <pic:cNvPr id="0" name="image7.png"/>
                          <pic:cNvPicPr preferRelativeResize="0"/>
                        </pic:nvPicPr>
                        <pic:blipFill>
                          <a:blip r:embed="rId13"/>
                          <a:srcRect b="0" l="0" r="0" t="0"/>
                          <a:stretch>
                            <a:fillRect/>
                          </a:stretch>
                        </pic:blipFill>
                        <pic:spPr>
                          <a:xfrm>
                            <a:off x="0" y="0"/>
                            <a:ext cx="3148013" cy="2729998"/>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Description :</w:t>
            </w:r>
          </w:p>
          <w:p w:rsidR="00000000" w:rsidDel="00000000" w:rsidP="00000000" w:rsidRDefault="00000000" w:rsidRPr="00000000" w14:paraId="00000035">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Le participant contribue</w:t>
            </w:r>
            <w:r w:rsidDel="00000000" w:rsidR="00000000" w:rsidRPr="00000000">
              <w:rPr>
                <w:rFonts w:ascii="Ubuntu" w:cs="Ubuntu" w:eastAsia="Ubuntu" w:hAnsi="Ubuntu"/>
                <w:rtl w:val="0"/>
              </w:rPr>
              <w:t xml:space="preserve"> à la formation</w:t>
            </w:r>
            <w:r w:rsidDel="00000000" w:rsidR="00000000" w:rsidRPr="00000000">
              <w:rPr>
                <w:rFonts w:ascii="Ubuntu" w:cs="Ubuntu" w:eastAsia="Ubuntu" w:hAnsi="Ubuntu"/>
                <w:rtl w:val="0"/>
              </w:rPr>
              <w:t xml:space="preserve"> continue et au développement professionnel de ses collègues de travail par divers moyens (animation d’ateliers, production de documents de formation, collaboration avec un conseiller pédagogique, etc.). Il a partagé ses documents de formation avec l’équipe du RÉCIT et a reçu une rétroaction.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Temps approximatif  accordé à la réalisation des activités :</w:t>
            </w:r>
          </w:p>
          <w:p w:rsidR="00000000" w:rsidDel="00000000" w:rsidP="00000000" w:rsidRDefault="00000000" w:rsidRPr="00000000" w14:paraId="00000037">
            <w:pPr>
              <w:widowControl w:val="0"/>
              <w:spacing w:line="240" w:lineRule="auto"/>
              <w:jc w:val="center"/>
              <w:rPr>
                <w:rFonts w:ascii="Ubuntu" w:cs="Ubuntu" w:eastAsia="Ubuntu" w:hAnsi="Ubuntu"/>
              </w:rPr>
            </w:pPr>
            <w:r w:rsidDel="00000000" w:rsidR="00000000" w:rsidRPr="00000000">
              <w:rPr>
                <w:rFonts w:ascii="Ubuntu" w:cs="Ubuntu" w:eastAsia="Ubuntu" w:hAnsi="Ubuntu"/>
                <w:rtl w:val="0"/>
              </w:rPr>
              <w:t xml:space="preserve">Selon l’engagement du participant</w:t>
            </w:r>
          </w:p>
        </w:tc>
      </w:tr>
    </w:tbl>
    <w:p w:rsidR="00000000" w:rsidDel="00000000" w:rsidP="00000000" w:rsidRDefault="00000000" w:rsidRPr="00000000" w14:paraId="00000038">
      <w:pPr>
        <w:ind w:left="0" w:firstLine="0"/>
        <w:rPr>
          <w:rFonts w:ascii="Ubuntu" w:cs="Ubuntu" w:eastAsia="Ubuntu" w:hAnsi="Ubuntu"/>
        </w:rPr>
      </w:pPr>
      <w:r w:rsidDel="00000000" w:rsidR="00000000" w:rsidRPr="00000000">
        <w:rPr>
          <w:rtl w:val="0"/>
        </w:rPr>
      </w:r>
    </w:p>
    <w:sectPr>
      <w:headerReference r:id="rId14" w:type="default"/>
      <w:footerReference r:id="rId15" w:type="default"/>
      <w:pgSz w:h="15840" w:w="12240" w:orient="portrait"/>
      <w:pgMar w:bottom="1440" w:top="1440" w:left="1440" w:right="1440" w:header="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Pierre Lachance" w:id="10" w:date="2019-02-14T15:53:59Z">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Pour une formation d'une journée, on donnerait quoi comme badge?</w:t>
      </w:r>
    </w:p>
  </w:comment>
  <w:comment w:author="Alexandre Lanoix" w:id="11" w:date="2019-02-14T16:12:57Z">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dirais que ça dépend. Je crois que notre journée thématique à l'AQUOPS amènerait à Collaboration, puisqu'ils auront du temps de développement pour une tâche</w:t>
      </w:r>
    </w:p>
  </w:comment>
  <w:comment w:author="Alexandre Lanoix" w:id="12" w:date="2019-02-14T16:14:11Z">
    <w:p w:rsidR="00000000" w:rsidDel="00000000" w:rsidP="00000000" w:rsidRDefault="00000000" w:rsidRPr="00000000" w14:paraId="000000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On a hésité longtemps avant de mettre du temps et ce n'est pas dans la description des badges dans CAMPUS. On devrait peut-être retirer cette référence si ça peut avoir des implications administratives négatives par la suite. Genre que le directeur ne reconnait que 3 heures, mais s'il a fait de la techno toute la journée</w:t>
      </w:r>
    </w:p>
  </w:comment>
  <w:comment w:author="Pierre Lachance" w:id="13" w:date="2019-02-14T16:40:03Z">
    <w:p w:rsidR="00000000" w:rsidDel="00000000" w:rsidP="00000000" w:rsidRDefault="00000000" w:rsidRPr="00000000" w14:paraId="0000003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crois aussi que de mettre du temps est glissant... et comme on ne veut pas trop «évaluer» comme tel... </w:t>
      </w:r>
    </w:p>
    <w:p w:rsidR="00000000" w:rsidDel="00000000" w:rsidP="00000000" w:rsidRDefault="00000000" w:rsidRPr="00000000" w14:paraId="000000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Aussi, pour un prof ça peut prendre 2h à modifier une tâche, alors que pour un autre 3 jours. Tout le monde ne travaille pas à la vitesse de Steve!!!! Mais si le participant a atteint les critères, on donne le badge.</w:t>
      </w:r>
    </w:p>
  </w:comment>
  <w:comment w:author="Alexandre Lanoix" w:id="14" w:date="2019-02-14T18:20:22Z">
    <w:p w:rsidR="00000000" w:rsidDel="00000000" w:rsidP="00000000" w:rsidRDefault="00000000" w:rsidRPr="00000000" w14:paraId="000000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On est 2 à proposer de ne pas faire référence au temps accordé à l'activité. À voir selon ce que les autres en diront</w:t>
      </w:r>
    </w:p>
  </w:comment>
  <w:comment w:author="Stéphane Lavoie" w:id="4" w:date="2019-02-18T19:44:14Z">
    <w:p w:rsidR="00000000" w:rsidDel="00000000" w:rsidP="00000000" w:rsidRDefault="00000000" w:rsidRPr="00000000" w14:paraId="0000004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 a-t-il une hiérarchie entre ces cinq niveaux? On pourrait penser que oui en regardant les extrêmes. Toutefois, c'est beaucoup moins clair entre collaboration et expérimentation.</w:t>
      </w:r>
    </w:p>
  </w:comment>
  <w:comment w:author="Alexandre Lanoix" w:id="5" w:date="2019-02-22T14:34:46Z">
    <w:p w:rsidR="00000000" w:rsidDel="00000000" w:rsidP="00000000" w:rsidRDefault="00000000" w:rsidRPr="00000000" w14:paraId="0000004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On pense qu'il y a effectivement une hiérarchie. Si elle n'est pas claire en lisant les descriptions, c'est peut-être qu'on ne s'est pas exprimés assez clairement.</w:t>
      </w:r>
    </w:p>
  </w:comment>
  <w:comment w:author="Pierre Lachance" w:id="8" w:date="2019-02-14T18:54:22Z">
    <w:p w:rsidR="00000000" w:rsidDel="00000000" w:rsidP="00000000" w:rsidRDefault="00000000" w:rsidRPr="00000000" w14:paraId="0000004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 mon côté, on parle aussi (en plus de production) de défi. </w:t>
      </w:r>
    </w:p>
    <w:p w:rsidR="00000000" w:rsidDel="00000000" w:rsidP="00000000" w:rsidRDefault="00000000" w:rsidRPr="00000000" w14:paraId="0000004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J'ajouterais peut-être un élément ici comme «mains sur les touches», qui signale une action de plus que de juste écouter un atelier ou vidéo????</w:t>
      </w:r>
    </w:p>
    <w:p w:rsidR="00000000" w:rsidDel="00000000" w:rsidP="00000000" w:rsidRDefault="00000000" w:rsidRPr="00000000" w14:paraId="0000004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Ce qui me permettrais alors de passer immédiatement au badge technologie lors d'une formation en présence par exemple.</w:t>
      </w:r>
    </w:p>
  </w:comment>
  <w:comment w:author="Alexandre Lanoix" w:id="9" w:date="2019-02-14T20:25:46Z">
    <w:p w:rsidR="00000000" w:rsidDel="00000000" w:rsidP="00000000" w:rsidRDefault="00000000" w:rsidRPr="00000000" w14:paraId="0000004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Est-ce que le fait de réaliser une production n'indique pas justement qu'il a fait plus que regarder des vidéos?</w:t>
      </w:r>
    </w:p>
  </w:comment>
  <w:comment w:author="Stéphane Lavoie" w:id="17" w:date="2019-02-18T19:53:24Z">
    <w:p w:rsidR="00000000" w:rsidDel="00000000" w:rsidP="00000000" w:rsidRDefault="00000000" w:rsidRPr="00000000" w14:paraId="0000004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C'est donc un niveau qui ne peut pas être atteint en autoformation?</w:t>
      </w:r>
    </w:p>
  </w:comment>
  <w:comment w:author="Alexandre Lanoix" w:id="18" w:date="2019-02-22T14:36:16Z">
    <w:p w:rsidR="00000000" w:rsidDel="00000000" w:rsidP="00000000" w:rsidRDefault="00000000" w:rsidRPr="00000000" w14:paraId="0000004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Oui. S'il adapte une tâche d'un parcours de formation, c'est de l'autoformation.</w:t>
      </w:r>
    </w:p>
  </w:comment>
  <w:comment w:author="Stéphane Lavoie" w:id="15" w:date="2019-02-18T19:52:50Z">
    <w:p w:rsidR="00000000" w:rsidDel="00000000" w:rsidP="00000000" w:rsidRDefault="00000000" w:rsidRPr="00000000" w14:paraId="0000004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Le niveau collaboration, selon le descriptif n'a pas à être réalisé en équipe ou en collaboration. Je comprends mal le libellé alors...</w:t>
      </w:r>
    </w:p>
  </w:comment>
  <w:comment w:author="Alexandre Lanoix" w:id="16" w:date="2019-02-22T14:35:27Z">
    <w:p w:rsidR="00000000" w:rsidDel="00000000" w:rsidP="00000000" w:rsidRDefault="00000000" w:rsidRPr="00000000" w14:paraId="000000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Bon point. À discuter pour la suite des choses</w:t>
      </w:r>
    </w:p>
  </w:comment>
  <w:comment w:author="Pierre Lachance" w:id="2" w:date="2019-02-14T20:00:25Z">
    <w:p w:rsidR="00000000" w:rsidDel="00000000" w:rsidP="00000000" w:rsidRDefault="00000000" w:rsidRPr="00000000" w14:paraId="0000004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Faudra voir aussi s'il n'y a qu'un document comme celui-ci ou si chaque SN a le sien (avec les termes adaptés, comme autoformation au lieu de parcours de formation, etc).</w:t>
      </w:r>
    </w:p>
    <w:p w:rsidR="00000000" w:rsidDel="00000000" w:rsidP="00000000" w:rsidRDefault="00000000" w:rsidRPr="00000000" w14:paraId="000000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Moi je crois que nous en aurons à nous, pour expliquer les badges robotique (même logo pour chaque robot et pourquoi), etc.</w:t>
      </w:r>
    </w:p>
  </w:comment>
  <w:comment w:author="Alexandre Lanoix" w:id="3" w:date="2019-02-14T20:24:04Z">
    <w:p w:rsidR="00000000" w:rsidDel="00000000" w:rsidP="00000000" w:rsidRDefault="00000000" w:rsidRPr="00000000" w14:paraId="0000004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Tout à fait.</w:t>
      </w:r>
    </w:p>
  </w:comment>
  <w:comment w:author="Stéphane Lavoie" w:id="0" w:date="2019-02-18T19:42:03Z">
    <w:p w:rsidR="00000000" w:rsidDel="00000000" w:rsidP="00000000" w:rsidRDefault="00000000" w:rsidRPr="00000000" w14:paraId="000000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À quoi faire référence ce mot?</w:t>
      </w:r>
    </w:p>
  </w:comment>
  <w:comment w:author="Alexandre Lanoix" w:id="1" w:date="2019-02-22T14:33:44Z">
    <w:p w:rsidR="00000000" w:rsidDel="00000000" w:rsidP="00000000" w:rsidRDefault="00000000" w:rsidRPr="00000000" w14:paraId="000000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Au certificat qu'on veut éventuellement générer</w:t>
      </w:r>
    </w:p>
  </w:comment>
  <w:comment w:author="Stéphane Lavoie" w:id="6" w:date="2019-02-18T19:47:14Z">
    <w:p w:rsidR="00000000" w:rsidDel="00000000" w:rsidP="00000000" w:rsidRDefault="00000000" w:rsidRPr="00000000" w14:paraId="000000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Au lieu de participation, j'aime mieux le terme «exploration». En effet, dans le cadre d'une autoformation, le terme participer signifie «faire partie de»... il est approprié pour une formation en présence mais pour une autoformation, explorer m'apparait plus parlant.</w:t>
      </w:r>
    </w:p>
  </w:comment>
  <w:comment w:author="Alexandre Lanoix" w:id="7" w:date="2019-02-22T14:34:59Z">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Pas bête.</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Ubuntu">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Roboto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B">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9">
    <w:pPr>
      <w:jc w:val="center"/>
      <w:rPr>
        <w:rFonts w:ascii="Roboto Light" w:cs="Roboto Light" w:eastAsia="Roboto Light" w:hAnsi="Roboto Light"/>
      </w:rPr>
    </w:pPr>
    <w:r w:rsidDel="00000000" w:rsidR="00000000" w:rsidRPr="00000000">
      <w:rPr>
        <w:rtl w:val="0"/>
      </w:rPr>
    </w:r>
  </w:p>
  <w:p w:rsidR="00000000" w:rsidDel="00000000" w:rsidP="00000000" w:rsidRDefault="00000000" w:rsidRPr="00000000" w14:paraId="0000003A">
    <w:pPr>
      <w:jc w:val="center"/>
      <w:rPr>
        <w:b w:val="1"/>
      </w:rPr>
    </w:pPr>
    <w:r w:rsidDel="00000000" w:rsidR="00000000" w:rsidRPr="00000000">
      <w:rPr>
        <w:rFonts w:ascii="Roboto" w:cs="Roboto" w:eastAsia="Roboto" w:hAnsi="Roboto"/>
        <w:b w:val="1"/>
        <w:rtl w:val="0"/>
      </w:rPr>
      <w:t xml:space="preserve">l</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4.png"/><Relationship Id="rId13" Type="http://schemas.openxmlformats.org/officeDocument/2006/relationships/image" Target="media/image7.png"/><Relationship Id="rId12"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5.png"/><Relationship Id="rId15" Type="http://schemas.openxmlformats.org/officeDocument/2006/relationships/footer" Target="footer1.xml"/><Relationship Id="rId14"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image" Target="media/image2.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Ubuntu-regular.ttf"/><Relationship Id="rId2" Type="http://schemas.openxmlformats.org/officeDocument/2006/relationships/font" Target="fonts/Ubuntu-bold.ttf"/><Relationship Id="rId3" Type="http://schemas.openxmlformats.org/officeDocument/2006/relationships/font" Target="fonts/Ubuntu-italic.ttf"/><Relationship Id="rId4" Type="http://schemas.openxmlformats.org/officeDocument/2006/relationships/font" Target="fonts/Ubuntu-boldItalic.ttf"/><Relationship Id="rId11" Type="http://schemas.openxmlformats.org/officeDocument/2006/relationships/font" Target="fonts/RobotoLight-italic.ttf"/><Relationship Id="rId10" Type="http://schemas.openxmlformats.org/officeDocument/2006/relationships/font" Target="fonts/RobotoLight-bold.ttf"/><Relationship Id="rId12" Type="http://schemas.openxmlformats.org/officeDocument/2006/relationships/font" Target="fonts/RobotoLight-boldItalic.ttf"/><Relationship Id="rId9" Type="http://schemas.openxmlformats.org/officeDocument/2006/relationships/font" Target="fonts/RobotoLight-regular.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